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41ED" w:rsidRPr="001341ED" w:rsidRDefault="001341ED" w:rsidP="001341ED">
      <w:pPr>
        <w:jc w:val="center"/>
        <w:rPr>
          <w:rFonts w:ascii="Arial" w:hAnsi="Arial" w:cs="Arial"/>
          <w:b/>
          <w:sz w:val="40"/>
          <w:szCs w:val="40"/>
        </w:rPr>
      </w:pPr>
      <w:bookmarkStart w:id="0" w:name="_GoBack"/>
      <w:r w:rsidRPr="001341ED">
        <w:rPr>
          <w:rFonts w:ascii="Arial" w:hAnsi="Arial" w:cs="Arial"/>
          <w:b/>
          <w:sz w:val="40"/>
          <w:szCs w:val="40"/>
        </w:rPr>
        <w:t>Brockley Primary School Outcomes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1C46" w:rsidRPr="001341ED" w:rsidTr="00371C46">
        <w:tc>
          <w:tcPr>
            <w:tcW w:w="4508" w:type="dxa"/>
          </w:tcPr>
          <w:bookmarkEnd w:id="0"/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Foundation Stage EYFS</w:t>
            </w:r>
          </w:p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Brockley Primary School GLD 2023</w:t>
            </w:r>
          </w:p>
          <w:p w:rsidR="00371C46" w:rsidRPr="001341ED" w:rsidRDefault="00371C46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371C46" w:rsidRPr="001341ED" w:rsidTr="00371C46">
        <w:tc>
          <w:tcPr>
            <w:tcW w:w="4508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Expected Standard GLD</w:t>
            </w:r>
          </w:p>
        </w:tc>
        <w:tc>
          <w:tcPr>
            <w:tcW w:w="4508" w:type="dxa"/>
          </w:tcPr>
          <w:p w:rsidR="00BA1BF5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>68.4</w:t>
            </w:r>
            <w:r w:rsidR="00371C46" w:rsidRPr="001341ED">
              <w:rPr>
                <w:rFonts w:ascii="Arial" w:hAnsi="Arial" w:cs="Arial"/>
                <w:sz w:val="32"/>
                <w:szCs w:val="32"/>
              </w:rPr>
              <w:t>%</w:t>
            </w:r>
            <w:r w:rsidR="00BA1BF5" w:rsidRPr="001341ED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:rsidR="00371C46" w:rsidRPr="001341ED" w:rsidRDefault="00BA1BF5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>(67%)</w:t>
            </w:r>
          </w:p>
          <w:p w:rsidR="00371C46" w:rsidRPr="001341ED" w:rsidRDefault="00371C46" w:rsidP="00371C46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0C3E8E" w:rsidRPr="001341ED" w:rsidRDefault="000C3E8E" w:rsidP="00371C46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1C46" w:rsidRPr="001341ED" w:rsidTr="00371C46">
        <w:tc>
          <w:tcPr>
            <w:tcW w:w="4508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Phonics</w:t>
            </w:r>
          </w:p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Brockley Primary School 2023</w:t>
            </w:r>
          </w:p>
        </w:tc>
      </w:tr>
      <w:tr w:rsidR="00371C46" w:rsidRPr="001341ED" w:rsidTr="00371C46">
        <w:tc>
          <w:tcPr>
            <w:tcW w:w="4508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Expected Standard</w:t>
            </w:r>
            <w:r w:rsidR="00BA1BF5" w:rsidRPr="001341ED">
              <w:rPr>
                <w:rFonts w:ascii="Arial" w:hAnsi="Arial" w:cs="Arial"/>
                <w:b/>
                <w:sz w:val="32"/>
                <w:szCs w:val="32"/>
              </w:rPr>
              <w:t xml:space="preserve"> 32 pass mark</w:t>
            </w:r>
          </w:p>
        </w:tc>
        <w:tc>
          <w:tcPr>
            <w:tcW w:w="4508" w:type="dxa"/>
          </w:tcPr>
          <w:p w:rsidR="00371C46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>63.2%</w:t>
            </w:r>
          </w:p>
          <w:p w:rsidR="00371C46" w:rsidRPr="001341ED" w:rsidRDefault="00BA1BF5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>(79.5%)</w:t>
            </w:r>
          </w:p>
        </w:tc>
      </w:tr>
    </w:tbl>
    <w:p w:rsidR="00371C46" w:rsidRPr="001341ED" w:rsidRDefault="00371C46" w:rsidP="00371C46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71C46" w:rsidRPr="001341ED" w:rsidTr="00371C46">
        <w:tc>
          <w:tcPr>
            <w:tcW w:w="3005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KS1 SAT’s Outcomes</w:t>
            </w:r>
          </w:p>
        </w:tc>
        <w:tc>
          <w:tcPr>
            <w:tcW w:w="3005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EXS</w:t>
            </w:r>
          </w:p>
        </w:tc>
        <w:tc>
          <w:tcPr>
            <w:tcW w:w="3006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GDS</w:t>
            </w:r>
          </w:p>
        </w:tc>
      </w:tr>
      <w:tr w:rsidR="00371C46" w:rsidRPr="001341ED" w:rsidTr="00BA1BF5">
        <w:trPr>
          <w:trHeight w:val="67"/>
        </w:trPr>
        <w:tc>
          <w:tcPr>
            <w:tcW w:w="3005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Reading</w:t>
            </w:r>
          </w:p>
        </w:tc>
        <w:tc>
          <w:tcPr>
            <w:tcW w:w="3005" w:type="dxa"/>
          </w:tcPr>
          <w:p w:rsidR="00371C46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68.5% </w:t>
            </w:r>
            <w:r w:rsidR="00BA1BF5" w:rsidRPr="001341ED">
              <w:rPr>
                <w:rFonts w:ascii="Arial" w:hAnsi="Arial" w:cs="Arial"/>
                <w:sz w:val="32"/>
                <w:szCs w:val="32"/>
              </w:rPr>
              <w:t>(68%)</w:t>
            </w:r>
          </w:p>
        </w:tc>
        <w:tc>
          <w:tcPr>
            <w:tcW w:w="3006" w:type="dxa"/>
          </w:tcPr>
          <w:p w:rsidR="00371C46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0 </w:t>
            </w:r>
            <w:r w:rsidR="00BA1BF5" w:rsidRPr="001341ED">
              <w:rPr>
                <w:rFonts w:ascii="Arial" w:hAnsi="Arial" w:cs="Arial"/>
                <w:sz w:val="32"/>
                <w:szCs w:val="32"/>
              </w:rPr>
              <w:t>(18%)</w:t>
            </w:r>
          </w:p>
        </w:tc>
      </w:tr>
      <w:tr w:rsidR="00371C46" w:rsidRPr="001341ED" w:rsidTr="00371C46">
        <w:tc>
          <w:tcPr>
            <w:tcW w:w="3005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Writing</w:t>
            </w:r>
          </w:p>
        </w:tc>
        <w:tc>
          <w:tcPr>
            <w:tcW w:w="3005" w:type="dxa"/>
          </w:tcPr>
          <w:p w:rsidR="00371C46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53% </w:t>
            </w:r>
            <w:r w:rsidR="00BA1BF5" w:rsidRPr="001341ED">
              <w:rPr>
                <w:rFonts w:ascii="Arial" w:hAnsi="Arial" w:cs="Arial"/>
                <w:sz w:val="32"/>
                <w:szCs w:val="32"/>
              </w:rPr>
              <w:t>(59.4%)</w:t>
            </w:r>
          </w:p>
        </w:tc>
        <w:tc>
          <w:tcPr>
            <w:tcW w:w="3006" w:type="dxa"/>
          </w:tcPr>
          <w:p w:rsidR="00371C46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 0 </w:t>
            </w:r>
            <w:r w:rsidR="00BA1BF5" w:rsidRPr="001341ED">
              <w:rPr>
                <w:rFonts w:ascii="Arial" w:hAnsi="Arial" w:cs="Arial"/>
                <w:sz w:val="32"/>
                <w:szCs w:val="32"/>
              </w:rPr>
              <w:t>(7.5%)</w:t>
            </w:r>
          </w:p>
        </w:tc>
      </w:tr>
      <w:tr w:rsidR="00371C46" w:rsidRPr="001341ED" w:rsidTr="00371C46">
        <w:tc>
          <w:tcPr>
            <w:tcW w:w="3005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Maths</w:t>
            </w:r>
          </w:p>
        </w:tc>
        <w:tc>
          <w:tcPr>
            <w:tcW w:w="3005" w:type="dxa"/>
          </w:tcPr>
          <w:p w:rsidR="00371C46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68% </w:t>
            </w:r>
            <w:r w:rsidR="00BA1BF5" w:rsidRPr="001341ED">
              <w:rPr>
                <w:rFonts w:ascii="Arial" w:hAnsi="Arial" w:cs="Arial"/>
                <w:sz w:val="32"/>
                <w:szCs w:val="32"/>
              </w:rPr>
              <w:t>(70%)</w:t>
            </w:r>
          </w:p>
        </w:tc>
        <w:tc>
          <w:tcPr>
            <w:tcW w:w="3006" w:type="dxa"/>
          </w:tcPr>
          <w:p w:rsidR="00371C46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 0 </w:t>
            </w:r>
            <w:r w:rsidR="00BA1BF5" w:rsidRPr="001341ED">
              <w:rPr>
                <w:rFonts w:ascii="Arial" w:hAnsi="Arial" w:cs="Arial"/>
                <w:sz w:val="32"/>
                <w:szCs w:val="32"/>
              </w:rPr>
              <w:t>(15.6%)</w:t>
            </w:r>
          </w:p>
        </w:tc>
      </w:tr>
      <w:tr w:rsidR="00BA1BF5" w:rsidRPr="001341ED" w:rsidTr="00371C46">
        <w:tc>
          <w:tcPr>
            <w:tcW w:w="3005" w:type="dxa"/>
          </w:tcPr>
          <w:p w:rsidR="00BA1BF5" w:rsidRPr="001341ED" w:rsidRDefault="00BA1BF5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 xml:space="preserve">Science </w:t>
            </w:r>
          </w:p>
        </w:tc>
        <w:tc>
          <w:tcPr>
            <w:tcW w:w="3005" w:type="dxa"/>
          </w:tcPr>
          <w:p w:rsidR="00BA1BF5" w:rsidRPr="001341ED" w:rsidRDefault="00BA1BF5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>(77%)</w:t>
            </w:r>
          </w:p>
        </w:tc>
        <w:tc>
          <w:tcPr>
            <w:tcW w:w="3006" w:type="dxa"/>
          </w:tcPr>
          <w:p w:rsidR="00BA1BF5" w:rsidRPr="001341ED" w:rsidRDefault="00BA1BF5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>NA</w:t>
            </w:r>
          </w:p>
        </w:tc>
      </w:tr>
      <w:tr w:rsidR="00BA1BF5" w:rsidRPr="001341ED" w:rsidTr="00371C46">
        <w:tc>
          <w:tcPr>
            <w:tcW w:w="3005" w:type="dxa"/>
          </w:tcPr>
          <w:p w:rsidR="00BA1BF5" w:rsidRPr="001341ED" w:rsidRDefault="00BA1BF5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RWM Combined</w:t>
            </w:r>
          </w:p>
        </w:tc>
        <w:tc>
          <w:tcPr>
            <w:tcW w:w="3005" w:type="dxa"/>
          </w:tcPr>
          <w:p w:rsidR="00BA1BF5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53% </w:t>
            </w:r>
            <w:r w:rsidR="00BA1BF5" w:rsidRPr="001341ED">
              <w:rPr>
                <w:rFonts w:ascii="Arial" w:hAnsi="Arial" w:cs="Arial"/>
                <w:sz w:val="32"/>
                <w:szCs w:val="32"/>
              </w:rPr>
              <w:t>(55.4%)</w:t>
            </w:r>
          </w:p>
        </w:tc>
        <w:tc>
          <w:tcPr>
            <w:tcW w:w="3006" w:type="dxa"/>
          </w:tcPr>
          <w:p w:rsidR="00BA1BF5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>0 (6.2%)</w:t>
            </w:r>
          </w:p>
        </w:tc>
      </w:tr>
    </w:tbl>
    <w:p w:rsidR="00371C46" w:rsidRPr="001341ED" w:rsidRDefault="00371C46" w:rsidP="00371C46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1C46" w:rsidRPr="001341ED" w:rsidTr="00371C46">
        <w:tc>
          <w:tcPr>
            <w:tcW w:w="4508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Year 4 MTC</w:t>
            </w:r>
          </w:p>
        </w:tc>
        <w:tc>
          <w:tcPr>
            <w:tcW w:w="4508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Brockley Primary School</w:t>
            </w:r>
          </w:p>
        </w:tc>
      </w:tr>
      <w:tr w:rsidR="00371C46" w:rsidRPr="001341ED" w:rsidTr="00371C46">
        <w:tc>
          <w:tcPr>
            <w:tcW w:w="4508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371C46" w:rsidRPr="001341ED" w:rsidRDefault="00BA1BF5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25 pass mark</w:t>
            </w:r>
          </w:p>
        </w:tc>
        <w:tc>
          <w:tcPr>
            <w:tcW w:w="4508" w:type="dxa"/>
          </w:tcPr>
          <w:p w:rsidR="00BA1BF5" w:rsidRPr="001341ED" w:rsidRDefault="00DF3EE3" w:rsidP="00BA1B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>21%</w:t>
            </w:r>
          </w:p>
          <w:p w:rsidR="00371C46" w:rsidRPr="001341ED" w:rsidRDefault="00BA1BF5" w:rsidP="00BA1BF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>(</w:t>
            </w:r>
            <w:r w:rsidR="00DF3EE3" w:rsidRPr="001341ED">
              <w:rPr>
                <w:rFonts w:ascii="Arial" w:hAnsi="Arial" w:cs="Arial"/>
                <w:sz w:val="32"/>
                <w:szCs w:val="32"/>
              </w:rPr>
              <w:t>31</w:t>
            </w:r>
            <w:r w:rsidRPr="001341ED">
              <w:rPr>
                <w:rFonts w:ascii="Arial" w:hAnsi="Arial" w:cs="Arial"/>
                <w:sz w:val="32"/>
                <w:szCs w:val="32"/>
              </w:rPr>
              <w:t>%)</w:t>
            </w:r>
          </w:p>
        </w:tc>
      </w:tr>
    </w:tbl>
    <w:p w:rsidR="00371C46" w:rsidRPr="001341ED" w:rsidRDefault="00371C46" w:rsidP="001341ED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71C46" w:rsidRPr="001341ED" w:rsidTr="00371C46">
        <w:tc>
          <w:tcPr>
            <w:tcW w:w="3005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KS2 SAT’s Outcomes</w:t>
            </w:r>
          </w:p>
        </w:tc>
        <w:tc>
          <w:tcPr>
            <w:tcW w:w="3005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EXS</w:t>
            </w:r>
          </w:p>
        </w:tc>
        <w:tc>
          <w:tcPr>
            <w:tcW w:w="3006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GDS</w:t>
            </w:r>
          </w:p>
        </w:tc>
      </w:tr>
      <w:tr w:rsidR="00371C46" w:rsidRPr="001341ED" w:rsidTr="00371C46">
        <w:tc>
          <w:tcPr>
            <w:tcW w:w="3005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Reading</w:t>
            </w:r>
          </w:p>
        </w:tc>
        <w:tc>
          <w:tcPr>
            <w:tcW w:w="3005" w:type="dxa"/>
          </w:tcPr>
          <w:p w:rsidR="00371C46" w:rsidRPr="001341ED" w:rsidRDefault="00732F60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59% </w:t>
            </w:r>
            <w:r w:rsidR="00BB72B0" w:rsidRPr="001341ED">
              <w:rPr>
                <w:rFonts w:ascii="Arial" w:hAnsi="Arial" w:cs="Arial"/>
                <w:sz w:val="32"/>
                <w:szCs w:val="32"/>
              </w:rPr>
              <w:t>(73%)</w:t>
            </w:r>
          </w:p>
        </w:tc>
        <w:tc>
          <w:tcPr>
            <w:tcW w:w="3006" w:type="dxa"/>
          </w:tcPr>
          <w:p w:rsidR="00371C46" w:rsidRPr="001341ED" w:rsidRDefault="00975331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27% </w:t>
            </w:r>
            <w:r w:rsidR="007130A8" w:rsidRPr="001341ED">
              <w:rPr>
                <w:rFonts w:ascii="Arial" w:hAnsi="Arial" w:cs="Arial"/>
                <w:sz w:val="32"/>
                <w:szCs w:val="32"/>
              </w:rPr>
              <w:t>(</w:t>
            </w:r>
            <w:r w:rsidR="006B3CD3" w:rsidRPr="001341ED">
              <w:rPr>
                <w:rFonts w:ascii="Arial" w:hAnsi="Arial" w:cs="Arial"/>
                <w:sz w:val="32"/>
                <w:szCs w:val="32"/>
              </w:rPr>
              <w:t>27.8%)</w:t>
            </w:r>
          </w:p>
        </w:tc>
      </w:tr>
      <w:tr w:rsidR="00371C46" w:rsidRPr="001341ED" w:rsidTr="00371C46">
        <w:tc>
          <w:tcPr>
            <w:tcW w:w="3005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Writing</w:t>
            </w:r>
          </w:p>
        </w:tc>
        <w:tc>
          <w:tcPr>
            <w:tcW w:w="3005" w:type="dxa"/>
          </w:tcPr>
          <w:p w:rsidR="00371C46" w:rsidRPr="001341ED" w:rsidRDefault="00975331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71% </w:t>
            </w:r>
            <w:r w:rsidR="00BB72B0" w:rsidRPr="001341ED">
              <w:rPr>
                <w:rFonts w:ascii="Arial" w:hAnsi="Arial" w:cs="Arial"/>
                <w:sz w:val="32"/>
                <w:szCs w:val="32"/>
              </w:rPr>
              <w:t>(71%)</w:t>
            </w:r>
          </w:p>
        </w:tc>
        <w:tc>
          <w:tcPr>
            <w:tcW w:w="3006" w:type="dxa"/>
          </w:tcPr>
          <w:p w:rsidR="00371C46" w:rsidRPr="001341ED" w:rsidRDefault="00975331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18% </w:t>
            </w:r>
            <w:r w:rsidR="006B3CD3" w:rsidRPr="001341ED">
              <w:rPr>
                <w:rFonts w:ascii="Arial" w:hAnsi="Arial" w:cs="Arial"/>
                <w:sz w:val="32"/>
                <w:szCs w:val="32"/>
              </w:rPr>
              <w:t>(12.9%)</w:t>
            </w:r>
          </w:p>
        </w:tc>
      </w:tr>
      <w:tr w:rsidR="00371C46" w:rsidRPr="001341ED" w:rsidTr="00371C46">
        <w:tc>
          <w:tcPr>
            <w:tcW w:w="3005" w:type="dxa"/>
          </w:tcPr>
          <w:p w:rsidR="00371C46" w:rsidRPr="001341ED" w:rsidRDefault="00371C46" w:rsidP="00371C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SPAG</w:t>
            </w:r>
          </w:p>
        </w:tc>
        <w:tc>
          <w:tcPr>
            <w:tcW w:w="3005" w:type="dxa"/>
          </w:tcPr>
          <w:p w:rsidR="00371C46" w:rsidRPr="001341ED" w:rsidRDefault="00975331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64% </w:t>
            </w:r>
            <w:r w:rsidR="007130A8" w:rsidRPr="001341ED">
              <w:rPr>
                <w:rFonts w:ascii="Arial" w:hAnsi="Arial" w:cs="Arial"/>
                <w:sz w:val="32"/>
                <w:szCs w:val="32"/>
              </w:rPr>
              <w:t>(72%)</w:t>
            </w:r>
          </w:p>
        </w:tc>
        <w:tc>
          <w:tcPr>
            <w:tcW w:w="3006" w:type="dxa"/>
          </w:tcPr>
          <w:p w:rsidR="00371C46" w:rsidRPr="001341ED" w:rsidRDefault="00975331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28% </w:t>
            </w:r>
            <w:r w:rsidR="006B3CD3" w:rsidRPr="001341ED">
              <w:rPr>
                <w:rFonts w:ascii="Arial" w:hAnsi="Arial" w:cs="Arial"/>
                <w:sz w:val="32"/>
                <w:szCs w:val="32"/>
              </w:rPr>
              <w:t>(22.5%)</w:t>
            </w:r>
          </w:p>
        </w:tc>
      </w:tr>
      <w:tr w:rsidR="00371C46" w:rsidRPr="001341ED" w:rsidTr="00371C46">
        <w:tc>
          <w:tcPr>
            <w:tcW w:w="3005" w:type="dxa"/>
          </w:tcPr>
          <w:p w:rsidR="00371C46" w:rsidRPr="001341ED" w:rsidRDefault="00371C46" w:rsidP="00371C46">
            <w:pPr>
              <w:tabs>
                <w:tab w:val="center" w:pos="1394"/>
                <w:tab w:val="right" w:pos="2789"/>
              </w:tabs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ab/>
              <w:t>Maths</w:t>
            </w:r>
            <w:r w:rsidRPr="001341ED">
              <w:rPr>
                <w:rFonts w:ascii="Arial" w:hAnsi="Arial" w:cs="Arial"/>
                <w:b/>
                <w:sz w:val="32"/>
                <w:szCs w:val="32"/>
              </w:rPr>
              <w:tab/>
            </w:r>
          </w:p>
        </w:tc>
        <w:tc>
          <w:tcPr>
            <w:tcW w:w="3005" w:type="dxa"/>
          </w:tcPr>
          <w:p w:rsidR="00371C46" w:rsidRPr="001341ED" w:rsidRDefault="00975331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77% </w:t>
            </w:r>
            <w:r w:rsidR="007130A8" w:rsidRPr="001341ED">
              <w:rPr>
                <w:rFonts w:ascii="Arial" w:hAnsi="Arial" w:cs="Arial"/>
                <w:sz w:val="32"/>
                <w:szCs w:val="32"/>
              </w:rPr>
              <w:t>(73%)</w:t>
            </w:r>
          </w:p>
        </w:tc>
        <w:tc>
          <w:tcPr>
            <w:tcW w:w="3006" w:type="dxa"/>
          </w:tcPr>
          <w:p w:rsidR="00371C46" w:rsidRPr="001341ED" w:rsidRDefault="00975331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27% </w:t>
            </w:r>
            <w:r w:rsidR="006B3CD3" w:rsidRPr="001341ED">
              <w:rPr>
                <w:rFonts w:ascii="Arial" w:hAnsi="Arial" w:cs="Arial"/>
                <w:sz w:val="32"/>
                <w:szCs w:val="32"/>
              </w:rPr>
              <w:t>(28.3%)</w:t>
            </w:r>
          </w:p>
        </w:tc>
      </w:tr>
      <w:tr w:rsidR="00371C46" w:rsidRPr="001341ED" w:rsidTr="00371C46">
        <w:tc>
          <w:tcPr>
            <w:tcW w:w="3005" w:type="dxa"/>
          </w:tcPr>
          <w:p w:rsidR="00371C46" w:rsidRPr="001341ED" w:rsidRDefault="00371C46" w:rsidP="00371C46">
            <w:pPr>
              <w:tabs>
                <w:tab w:val="center" w:pos="1394"/>
                <w:tab w:val="right" w:pos="2789"/>
              </w:tabs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41ED">
              <w:rPr>
                <w:rFonts w:ascii="Arial" w:hAnsi="Arial" w:cs="Arial"/>
                <w:b/>
                <w:sz w:val="32"/>
                <w:szCs w:val="32"/>
              </w:rPr>
              <w:t>Combined RWM</w:t>
            </w:r>
          </w:p>
        </w:tc>
        <w:tc>
          <w:tcPr>
            <w:tcW w:w="3005" w:type="dxa"/>
          </w:tcPr>
          <w:p w:rsidR="00371C46" w:rsidRPr="001341ED" w:rsidRDefault="00975331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>50</w:t>
            </w:r>
            <w:proofErr w:type="gramStart"/>
            <w:r w:rsidRPr="001341ED">
              <w:rPr>
                <w:rFonts w:ascii="Arial" w:hAnsi="Arial" w:cs="Arial"/>
                <w:sz w:val="32"/>
                <w:szCs w:val="32"/>
              </w:rPr>
              <w:t xml:space="preserve">%( </w:t>
            </w:r>
            <w:r w:rsidR="007130A8" w:rsidRPr="001341ED">
              <w:rPr>
                <w:rFonts w:ascii="Arial" w:hAnsi="Arial" w:cs="Arial"/>
                <w:sz w:val="32"/>
                <w:szCs w:val="32"/>
              </w:rPr>
              <w:t>59</w:t>
            </w:r>
            <w:proofErr w:type="gramEnd"/>
            <w:r w:rsidR="007130A8" w:rsidRPr="001341ED">
              <w:rPr>
                <w:rFonts w:ascii="Arial" w:hAnsi="Arial" w:cs="Arial"/>
                <w:sz w:val="32"/>
                <w:szCs w:val="32"/>
              </w:rPr>
              <w:t>%)</w:t>
            </w:r>
          </w:p>
        </w:tc>
        <w:tc>
          <w:tcPr>
            <w:tcW w:w="3006" w:type="dxa"/>
          </w:tcPr>
          <w:p w:rsidR="00371C46" w:rsidRPr="001341ED" w:rsidRDefault="00975331" w:rsidP="00371C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341ED">
              <w:rPr>
                <w:rFonts w:ascii="Arial" w:hAnsi="Arial" w:cs="Arial"/>
                <w:sz w:val="32"/>
                <w:szCs w:val="32"/>
              </w:rPr>
              <w:t xml:space="preserve">13% </w:t>
            </w:r>
            <w:r w:rsidR="001341ED">
              <w:rPr>
                <w:rFonts w:ascii="Arial" w:hAnsi="Arial" w:cs="Arial"/>
                <w:sz w:val="32"/>
                <w:szCs w:val="32"/>
              </w:rPr>
              <w:t>(</w:t>
            </w:r>
            <w:r w:rsidRPr="001341ED">
              <w:rPr>
                <w:rFonts w:ascii="Arial" w:hAnsi="Arial" w:cs="Arial"/>
                <w:sz w:val="32"/>
                <w:szCs w:val="32"/>
              </w:rPr>
              <w:t>7.2%)</w:t>
            </w:r>
          </w:p>
        </w:tc>
      </w:tr>
    </w:tbl>
    <w:p w:rsidR="00371C46" w:rsidRPr="001341ED" w:rsidRDefault="00371C46" w:rsidP="001341ED">
      <w:pPr>
        <w:rPr>
          <w:rFonts w:ascii="Arial" w:hAnsi="Arial" w:cs="Arial"/>
          <w:sz w:val="32"/>
          <w:szCs w:val="32"/>
        </w:rPr>
      </w:pPr>
    </w:p>
    <w:sectPr w:rsidR="00371C46" w:rsidRPr="001341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C46"/>
    <w:rsid w:val="000C3E8E"/>
    <w:rsid w:val="001341ED"/>
    <w:rsid w:val="00371C46"/>
    <w:rsid w:val="006B3CD3"/>
    <w:rsid w:val="007130A8"/>
    <w:rsid w:val="00732F60"/>
    <w:rsid w:val="00975331"/>
    <w:rsid w:val="00BA1BF5"/>
    <w:rsid w:val="00BB72B0"/>
    <w:rsid w:val="00DF3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7F9163"/>
  <w15:chartTrackingRefBased/>
  <w15:docId w15:val="{4D382B63-47A7-4F7F-B743-EC8B4F8A3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1C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72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2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537</Characters>
  <Application>Microsoft Office Word</Application>
  <DocSecurity>0</DocSecurity>
  <Lines>76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Rodgers</dc:creator>
  <cp:keywords/>
  <dc:description/>
  <cp:lastModifiedBy>Caroline Rodgers</cp:lastModifiedBy>
  <cp:revision>3</cp:revision>
  <cp:lastPrinted>2023-07-11T10:42:00Z</cp:lastPrinted>
  <dcterms:created xsi:type="dcterms:W3CDTF">2023-07-12T13:41:00Z</dcterms:created>
  <dcterms:modified xsi:type="dcterms:W3CDTF">2024-07-08T15:02:00Z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b1d06262394bc5e096591d8a82839d0ea9e4ded3bb5274651d14997b5701892d</vt:lpwstr>
  </property>
</Properties>
</file>